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33" w:rsidRDefault="009C5E33">
      <w:r>
        <w:t>от 01.10.2020</w:t>
      </w:r>
    </w:p>
    <w:p w:rsidR="009C5E33" w:rsidRDefault="009C5E33"/>
    <w:p w:rsidR="009C5E33" w:rsidRDefault="009C5E3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C5E33" w:rsidRDefault="009C5E33">
      <w:r>
        <w:t>Общество с ограниченной ответственностью «Проект-Строй» ИНН 2901302593</w:t>
      </w:r>
    </w:p>
    <w:p w:rsidR="009C5E33" w:rsidRDefault="009C5E33">
      <w:r>
        <w:t>Общество с ограниченной ответственностью «СмартПроект» ИНН 4826068031</w:t>
      </w:r>
    </w:p>
    <w:p w:rsidR="009C5E33" w:rsidRDefault="009C5E33">
      <w:r>
        <w:t>Общество с ограниченной ответственностью «Ижорстрой» ИНН 7802618330</w:t>
      </w:r>
    </w:p>
    <w:p w:rsidR="009C5E33" w:rsidRDefault="009C5E33">
      <w:r>
        <w:t>Общество с ограниченной ответственностью «ГАЗПРОЕКТСТРОЙИНЖИНИРИНГ» ИНН 9724018827</w:t>
      </w:r>
    </w:p>
    <w:p w:rsidR="009C5E33" w:rsidRDefault="009C5E33"/>
    <w:p w:rsidR="009C5E33" w:rsidRDefault="009C5E33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9C5E33" w:rsidRDefault="009C5E33">
      <w:r>
        <w:t>ОБЩЕСТВО С ОГРАНИЧЕННОЙ ОТВЕТСТВЕННОСТЬЮ «ДИЗАЙН-СТУДИЯ «БЕЛЬВЕДЕР»</w:t>
      </w:r>
    </w:p>
    <w:p w:rsidR="009C5E33" w:rsidRDefault="009C5E33">
      <w:r>
        <w:t>ИНН</w:t>
      </w:r>
    </w:p>
    <w:p w:rsidR="009C5E33" w:rsidRDefault="009C5E33">
      <w:r>
        <w:t>7813238027</w:t>
      </w:r>
    </w:p>
    <w:p w:rsidR="009C5E33" w:rsidRDefault="009C5E33"/>
    <w:p w:rsidR="009C5E33" w:rsidRDefault="009C5E3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C5E33"/>
    <w:rsid w:val="00045D12"/>
    <w:rsid w:val="0052439B"/>
    <w:rsid w:val="009C5E3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